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DAF101" w14:textId="511EBAE8" w:rsidR="00273018" w:rsidRDefault="00273018" w:rsidP="00273018">
      <w:pPr>
        <w:pStyle w:val="Preformat"/>
        <w:keepLines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</w:t>
      </w:r>
      <w:r>
        <w:rPr>
          <w:rFonts w:ascii="Times New Roman" w:hAnsi="Times New Roman"/>
          <w:sz w:val="24"/>
          <w:szCs w:val="24"/>
        </w:rPr>
        <w:t>4</w:t>
      </w:r>
      <w:bookmarkStart w:id="0" w:name="_GoBack"/>
      <w:bookmarkEnd w:id="0"/>
    </w:p>
    <w:p w14:paraId="4C5C912C" w14:textId="77777777" w:rsidR="00273018" w:rsidRDefault="00273018" w:rsidP="00273018">
      <w:pPr>
        <w:pStyle w:val="Preformat"/>
        <w:keepLines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техническому заданию</w:t>
      </w:r>
    </w:p>
    <w:p w14:paraId="3657ED5E" w14:textId="77777777" w:rsidR="001B2649" w:rsidRDefault="001B2649" w:rsidP="00273018">
      <w:pPr>
        <w:pStyle w:val="Preformat"/>
        <w:keepLines/>
        <w:jc w:val="right"/>
        <w:rPr>
          <w:rFonts w:ascii="Times New Roman" w:hAnsi="Times New Roman"/>
          <w:b/>
          <w:sz w:val="24"/>
          <w:szCs w:val="24"/>
        </w:rPr>
      </w:pPr>
    </w:p>
    <w:p w14:paraId="663A028B" w14:textId="77777777" w:rsidR="001B2649" w:rsidRDefault="001B2649" w:rsidP="00452A5F">
      <w:pPr>
        <w:pStyle w:val="Preformat"/>
        <w:keepLines/>
        <w:jc w:val="center"/>
        <w:rPr>
          <w:rFonts w:ascii="Times New Roman" w:hAnsi="Times New Roman"/>
          <w:b/>
          <w:sz w:val="24"/>
          <w:szCs w:val="24"/>
        </w:rPr>
      </w:pPr>
    </w:p>
    <w:p w14:paraId="725247C1" w14:textId="03A7D104" w:rsidR="00BE597C" w:rsidRPr="0019167E" w:rsidRDefault="00EC2840" w:rsidP="00452A5F">
      <w:pPr>
        <w:pStyle w:val="Preformat"/>
        <w:keepLines/>
        <w:jc w:val="center"/>
        <w:rPr>
          <w:rFonts w:ascii="Times New Roman" w:hAnsi="Times New Roman"/>
          <w:sz w:val="24"/>
          <w:szCs w:val="24"/>
        </w:rPr>
      </w:pPr>
      <w:r w:rsidRPr="0019167E">
        <w:rPr>
          <w:rFonts w:ascii="Times New Roman" w:hAnsi="Times New Roman"/>
          <w:b/>
          <w:sz w:val="24"/>
          <w:szCs w:val="24"/>
        </w:rPr>
        <w:t>Задание на выполнение рабо</w:t>
      </w:r>
      <w:r w:rsidR="003A5068" w:rsidRPr="0019167E">
        <w:rPr>
          <w:rFonts w:ascii="Times New Roman" w:hAnsi="Times New Roman"/>
          <w:b/>
          <w:sz w:val="24"/>
          <w:szCs w:val="24"/>
        </w:rPr>
        <w:t>т по разработке проектной</w:t>
      </w:r>
      <w:r w:rsidRPr="0019167E">
        <w:rPr>
          <w:rFonts w:ascii="Times New Roman" w:hAnsi="Times New Roman"/>
          <w:b/>
          <w:sz w:val="24"/>
          <w:szCs w:val="24"/>
        </w:rPr>
        <w:t xml:space="preserve"> документации с прохождением государственной экспертизы определения достоверности сметной стоимости </w:t>
      </w:r>
      <w:r w:rsidR="00BE597C" w:rsidRPr="0019167E">
        <w:rPr>
          <w:rFonts w:ascii="Times New Roman" w:hAnsi="Times New Roman"/>
          <w:b/>
          <w:sz w:val="24"/>
          <w:szCs w:val="24"/>
        </w:rPr>
        <w:t xml:space="preserve">объекта </w:t>
      </w:r>
      <w:r w:rsidR="00BA7568">
        <w:rPr>
          <w:rFonts w:ascii="Times New Roman" w:hAnsi="Times New Roman"/>
          <w:b/>
          <w:sz w:val="24"/>
          <w:szCs w:val="24"/>
        </w:rPr>
        <w:t>«</w:t>
      </w:r>
      <w:r w:rsidR="00BA7568" w:rsidRPr="00BA7568">
        <w:rPr>
          <w:rFonts w:ascii="Times New Roman" w:hAnsi="Times New Roman"/>
          <w:b/>
          <w:sz w:val="24"/>
          <w:szCs w:val="24"/>
        </w:rPr>
        <w:t>Капитальный ремонт (с заменой) сетей теплоснабжения по ул. Ямская</w:t>
      </w:r>
      <w:r w:rsidR="00BE597C" w:rsidRPr="0019167E">
        <w:rPr>
          <w:rFonts w:ascii="Times New Roman" w:hAnsi="Times New Roman"/>
          <w:b/>
          <w:sz w:val="24"/>
          <w:szCs w:val="24"/>
        </w:rPr>
        <w:t>»</w:t>
      </w:r>
    </w:p>
    <w:p w14:paraId="5997A96A" w14:textId="77777777" w:rsidR="00BE597C" w:rsidRPr="000755F2" w:rsidRDefault="00BE597C" w:rsidP="001B2649">
      <w:pPr>
        <w:pStyle w:val="Preformat"/>
        <w:keepLines/>
        <w:rPr>
          <w:rFonts w:ascii="Times New Roman" w:hAnsi="Times New Roman"/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521"/>
      </w:tblGrid>
      <w:tr w:rsidR="00BE597C" w:rsidRPr="00CB38AD" w14:paraId="22B4FDB1" w14:textId="77777777" w:rsidTr="00CD4388">
        <w:trPr>
          <w:trHeight w:val="471"/>
        </w:trPr>
        <w:tc>
          <w:tcPr>
            <w:tcW w:w="9606" w:type="dxa"/>
            <w:gridSpan w:val="2"/>
            <w:shd w:val="clear" w:color="auto" w:fill="auto"/>
          </w:tcPr>
          <w:p w14:paraId="2A4B3820" w14:textId="77777777" w:rsidR="00BE597C" w:rsidRPr="00AA5409" w:rsidRDefault="00BE597C" w:rsidP="00A25025">
            <w:pPr>
              <w:jc w:val="center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1. Общие данные</w:t>
            </w:r>
          </w:p>
        </w:tc>
      </w:tr>
      <w:tr w:rsidR="00BE597C" w:rsidRPr="00CB38AD" w14:paraId="70B51788" w14:textId="77777777" w:rsidTr="00CD4388">
        <w:tc>
          <w:tcPr>
            <w:tcW w:w="3085" w:type="dxa"/>
            <w:shd w:val="clear" w:color="auto" w:fill="auto"/>
          </w:tcPr>
          <w:p w14:paraId="14752F84" w14:textId="77777777" w:rsidR="00BE597C" w:rsidRPr="00AA5409" w:rsidRDefault="00BE597C" w:rsidP="00A25025">
            <w:pPr>
              <w:jc w:val="center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Перечень основных требований</w:t>
            </w:r>
          </w:p>
        </w:tc>
        <w:tc>
          <w:tcPr>
            <w:tcW w:w="6521" w:type="dxa"/>
            <w:shd w:val="clear" w:color="auto" w:fill="auto"/>
          </w:tcPr>
          <w:p w14:paraId="6EACA7FA" w14:textId="77777777" w:rsidR="00BE597C" w:rsidRPr="00AA5409" w:rsidRDefault="00BE597C" w:rsidP="00A25025">
            <w:pPr>
              <w:jc w:val="center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Содержание требований</w:t>
            </w:r>
          </w:p>
        </w:tc>
      </w:tr>
      <w:tr w:rsidR="00BE597C" w:rsidRPr="00CB38AD" w14:paraId="7FCB032A" w14:textId="77777777" w:rsidTr="00CD4388">
        <w:tc>
          <w:tcPr>
            <w:tcW w:w="3085" w:type="dxa"/>
            <w:shd w:val="clear" w:color="auto" w:fill="auto"/>
          </w:tcPr>
          <w:p w14:paraId="6E54A408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1.1. Основание для проектирования</w:t>
            </w:r>
          </w:p>
        </w:tc>
        <w:tc>
          <w:tcPr>
            <w:tcW w:w="6521" w:type="dxa"/>
            <w:shd w:val="clear" w:color="auto" w:fill="auto"/>
          </w:tcPr>
          <w:p w14:paraId="4025A8D6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Производственная программа АО «УТС»</w:t>
            </w:r>
          </w:p>
        </w:tc>
      </w:tr>
      <w:tr w:rsidR="00BE597C" w:rsidRPr="00CB38AD" w14:paraId="1161EEE1" w14:textId="77777777" w:rsidTr="00CD4388">
        <w:tc>
          <w:tcPr>
            <w:tcW w:w="3085" w:type="dxa"/>
            <w:shd w:val="clear" w:color="auto" w:fill="auto"/>
          </w:tcPr>
          <w:p w14:paraId="2A4551E7" w14:textId="73A83C79" w:rsidR="00BE597C" w:rsidRPr="00AA5409" w:rsidRDefault="00BE597C" w:rsidP="000C3EE3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1.2. </w:t>
            </w:r>
            <w:r w:rsidR="000C3EE3" w:rsidRPr="000C3EE3">
              <w:rPr>
                <w:rFonts w:ascii="Times New Roman" w:hAnsi="Times New Roman"/>
              </w:rPr>
              <w:t xml:space="preserve">Сведения об объекте </w:t>
            </w:r>
          </w:p>
        </w:tc>
        <w:tc>
          <w:tcPr>
            <w:tcW w:w="6521" w:type="dxa"/>
            <w:shd w:val="clear" w:color="auto" w:fill="auto"/>
          </w:tcPr>
          <w:p w14:paraId="4063D745" w14:textId="6A6110AD" w:rsidR="00BE597C" w:rsidRPr="00AA5409" w:rsidRDefault="000C3EE3" w:rsidP="00A25025">
            <w:pPr>
              <w:rPr>
                <w:rFonts w:ascii="Times New Roman" w:hAnsi="Times New Roman"/>
                <w:color w:val="000000"/>
              </w:rPr>
            </w:pPr>
            <w:r w:rsidRPr="000C3EE3">
              <w:rPr>
                <w:rFonts w:ascii="Times New Roman" w:eastAsia="Calibri" w:hAnsi="Times New Roman"/>
                <w:lang w:eastAsia="en-US"/>
              </w:rPr>
              <w:t xml:space="preserve">Наименование: </w:t>
            </w:r>
            <w:r w:rsidR="00BE597C" w:rsidRPr="00AA5409">
              <w:rPr>
                <w:rFonts w:ascii="Times New Roman" w:eastAsia="Calibri" w:hAnsi="Times New Roman"/>
                <w:lang w:eastAsia="en-US"/>
              </w:rPr>
              <w:t>«</w:t>
            </w:r>
            <w:r w:rsidR="00BA7568" w:rsidRPr="00BA7568">
              <w:rPr>
                <w:rFonts w:ascii="Times New Roman" w:eastAsia="Calibri" w:hAnsi="Times New Roman"/>
                <w:lang w:eastAsia="en-US"/>
              </w:rPr>
              <w:t>Капитальный ремонт (с заменой) сетей теплоснабжения по ул. Ямская</w:t>
            </w:r>
            <w:r w:rsidR="00BE597C" w:rsidRPr="00AA5409">
              <w:rPr>
                <w:rFonts w:ascii="Times New Roman" w:eastAsia="Calibri" w:hAnsi="Times New Roman"/>
                <w:lang w:eastAsia="en-US"/>
              </w:rPr>
              <w:t>»</w:t>
            </w:r>
          </w:p>
          <w:p w14:paraId="6769988B" w14:textId="77777777" w:rsidR="00BE597C" w:rsidRDefault="00BE597C" w:rsidP="003A5068">
            <w:pPr>
              <w:rPr>
                <w:rFonts w:ascii="Times New Roman" w:hAnsi="Times New Roman"/>
                <w:bCs/>
                <w:color w:val="000000"/>
              </w:rPr>
            </w:pPr>
            <w:r w:rsidRPr="00AA5409">
              <w:rPr>
                <w:rFonts w:ascii="Times New Roman" w:hAnsi="Times New Roman"/>
                <w:color w:val="000000"/>
              </w:rPr>
              <w:t xml:space="preserve">Местонахождение объекта г. Ханты-Мансийск, </w:t>
            </w:r>
            <w:r w:rsidR="0019167E">
              <w:rPr>
                <w:rFonts w:ascii="Times New Roman" w:hAnsi="Times New Roman"/>
                <w:bCs/>
                <w:color w:val="000000"/>
              </w:rPr>
              <w:t>ул. Ямская</w:t>
            </w:r>
          </w:p>
          <w:p w14:paraId="34C809AD" w14:textId="77777777" w:rsidR="000C3EE3" w:rsidRPr="000C3EE3" w:rsidRDefault="000C3EE3" w:rsidP="000C3EE3">
            <w:pPr>
              <w:rPr>
                <w:rFonts w:ascii="Times New Roman" w:hAnsi="Times New Roman"/>
                <w:bCs/>
                <w:color w:val="000000"/>
              </w:rPr>
            </w:pPr>
            <w:r w:rsidRPr="000C3EE3">
              <w:rPr>
                <w:rFonts w:ascii="Times New Roman" w:hAnsi="Times New Roman"/>
                <w:bCs/>
                <w:color w:val="000000"/>
              </w:rPr>
              <w:t>Технические характеристики сетей теплоснабжения:</w:t>
            </w:r>
          </w:p>
          <w:p w14:paraId="5ED63975" w14:textId="5BC12083" w:rsidR="006012BF" w:rsidRDefault="006012BF" w:rsidP="000C3EE3">
            <w:pPr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От ТК1 до ТК11 проложена т</w:t>
            </w:r>
            <w:r w:rsidR="000C3EE3" w:rsidRPr="000C3EE3">
              <w:rPr>
                <w:rFonts w:ascii="Times New Roman" w:hAnsi="Times New Roman"/>
                <w:bCs/>
                <w:color w:val="000000"/>
              </w:rPr>
              <w:t>руба стальная в ППУ изоляции Ø</w:t>
            </w:r>
            <w:r w:rsidR="00B2405B">
              <w:rPr>
                <w:rFonts w:ascii="Times New Roman" w:hAnsi="Times New Roman"/>
                <w:bCs/>
                <w:color w:val="000000"/>
              </w:rPr>
              <w:t>219</w:t>
            </w:r>
            <w:r w:rsidR="00CB222F">
              <w:rPr>
                <w:rFonts w:ascii="Times New Roman" w:hAnsi="Times New Roman"/>
                <w:bCs/>
                <w:color w:val="000000"/>
              </w:rPr>
              <w:t xml:space="preserve"> мм, протяженность трассы 670 м (ориентировочно).</w:t>
            </w:r>
          </w:p>
          <w:p w14:paraId="75EC717A" w14:textId="77777777" w:rsidR="003A36FB" w:rsidRDefault="006012BF" w:rsidP="000C3EE3">
            <w:pPr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От ТК2, ТК3,</w:t>
            </w:r>
            <w:r w:rsidR="00CB222F">
              <w:rPr>
                <w:rFonts w:ascii="Times New Roman" w:hAnsi="Times New Roman"/>
                <w:bCs/>
                <w:color w:val="000000"/>
              </w:rPr>
              <w:t xml:space="preserve"> ТК5,</w:t>
            </w:r>
            <w:r>
              <w:rPr>
                <w:rFonts w:ascii="Times New Roman" w:hAnsi="Times New Roman"/>
                <w:bCs/>
                <w:color w:val="000000"/>
              </w:rPr>
              <w:t xml:space="preserve"> ТК6</w:t>
            </w:r>
            <w:r w:rsidR="00547FA1">
              <w:rPr>
                <w:rFonts w:ascii="Times New Roman" w:hAnsi="Times New Roman"/>
                <w:bCs/>
                <w:color w:val="000000"/>
              </w:rPr>
              <w:t>, ТК7, ТК8</w:t>
            </w:r>
            <w:r w:rsidR="00CB222F">
              <w:rPr>
                <w:rFonts w:ascii="Times New Roman" w:hAnsi="Times New Roman"/>
                <w:bCs/>
                <w:color w:val="000000"/>
              </w:rPr>
              <w:t>, ТК9, ТК10, ТК11</w:t>
            </w:r>
            <w:r w:rsidR="00547FA1">
              <w:rPr>
                <w:rFonts w:ascii="Times New Roman" w:hAnsi="Times New Roman"/>
                <w:bCs/>
                <w:color w:val="000000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</w:rPr>
              <w:t xml:space="preserve">до вводов многоквартирные жилые дома проложена </w:t>
            </w:r>
            <w:r w:rsidRPr="006012BF">
              <w:rPr>
                <w:rFonts w:ascii="Times New Roman" w:hAnsi="Times New Roman"/>
                <w:bCs/>
                <w:color w:val="000000"/>
              </w:rPr>
              <w:t>труба стальная в ППУ изоляции</w:t>
            </w:r>
            <w:r w:rsidR="003A36FB">
              <w:rPr>
                <w:rFonts w:ascii="Times New Roman" w:hAnsi="Times New Roman"/>
                <w:bCs/>
                <w:color w:val="000000"/>
              </w:rPr>
              <w:t>:</w:t>
            </w:r>
          </w:p>
          <w:p w14:paraId="42D41A32" w14:textId="4AE31EC2" w:rsidR="003A36FB" w:rsidRDefault="003A36FB" w:rsidP="000C3EE3">
            <w:pPr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• </w:t>
            </w:r>
            <w:r w:rsidRPr="006012BF">
              <w:rPr>
                <w:rFonts w:ascii="Times New Roman" w:hAnsi="Times New Roman"/>
                <w:bCs/>
                <w:color w:val="000000"/>
              </w:rPr>
              <w:t>Ø</w:t>
            </w:r>
            <w:r>
              <w:rPr>
                <w:rFonts w:ascii="Times New Roman" w:hAnsi="Times New Roman"/>
                <w:bCs/>
                <w:color w:val="000000"/>
              </w:rPr>
              <w:t xml:space="preserve"> 89 мм ТК5-Ямская,3 – 15 м</w:t>
            </w:r>
            <w:r w:rsidR="00890362">
              <w:rPr>
                <w:rFonts w:ascii="Times New Roman" w:hAnsi="Times New Roman"/>
                <w:bCs/>
                <w:color w:val="000000"/>
              </w:rPr>
              <w:t xml:space="preserve"> (ориентировочно)</w:t>
            </w:r>
            <w:r>
              <w:rPr>
                <w:rFonts w:ascii="Times New Roman" w:hAnsi="Times New Roman"/>
                <w:bCs/>
                <w:color w:val="000000"/>
              </w:rPr>
              <w:t>;</w:t>
            </w:r>
            <w:r w:rsidR="00601235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="00601235" w:rsidRPr="00601235">
              <w:rPr>
                <w:rFonts w:ascii="Times New Roman" w:hAnsi="Times New Roman"/>
                <w:bCs/>
                <w:color w:val="000000"/>
              </w:rPr>
              <w:t>ТК6-Ямская,5 – 16 м</w:t>
            </w:r>
            <w:r w:rsidR="00890362">
              <w:rPr>
                <w:rFonts w:ascii="Times New Roman" w:hAnsi="Times New Roman"/>
                <w:bCs/>
                <w:color w:val="000000"/>
              </w:rPr>
              <w:t xml:space="preserve"> (ориентировочно),</w:t>
            </w:r>
          </w:p>
          <w:p w14:paraId="4A982AD6" w14:textId="1C81852F" w:rsidR="003A36FB" w:rsidRDefault="003A36FB" w:rsidP="000C3EE3">
            <w:pPr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• </w:t>
            </w:r>
            <w:r w:rsidR="006012BF" w:rsidRPr="006012BF">
              <w:rPr>
                <w:rFonts w:ascii="Times New Roman" w:hAnsi="Times New Roman"/>
                <w:bCs/>
                <w:color w:val="000000"/>
              </w:rPr>
              <w:t>Ø</w:t>
            </w:r>
            <w:r w:rsidR="006012BF">
              <w:rPr>
                <w:rFonts w:ascii="Times New Roman" w:hAnsi="Times New Roman"/>
                <w:bCs/>
                <w:color w:val="000000"/>
              </w:rPr>
              <w:t>108</w:t>
            </w:r>
            <w:r>
              <w:rPr>
                <w:rFonts w:ascii="Times New Roman" w:hAnsi="Times New Roman"/>
                <w:bCs/>
                <w:color w:val="000000"/>
              </w:rPr>
              <w:t xml:space="preserve"> мм </w:t>
            </w:r>
            <w:r w:rsidR="00CB222F">
              <w:rPr>
                <w:rFonts w:ascii="Times New Roman" w:hAnsi="Times New Roman"/>
                <w:bCs/>
                <w:color w:val="000000"/>
              </w:rPr>
              <w:t>ТК2-Ямская,1 – 14 м</w:t>
            </w:r>
            <w:r w:rsidR="00890362">
              <w:rPr>
                <w:rFonts w:ascii="Times New Roman" w:hAnsi="Times New Roman"/>
                <w:bCs/>
                <w:color w:val="000000"/>
              </w:rPr>
              <w:t xml:space="preserve"> (ориентировочно)</w:t>
            </w:r>
            <w:r w:rsidR="00CB222F">
              <w:rPr>
                <w:rFonts w:ascii="Times New Roman" w:hAnsi="Times New Roman"/>
                <w:bCs/>
                <w:color w:val="000000"/>
              </w:rPr>
              <w:t>, ТК3-Ямская,1 – 16,2 м</w:t>
            </w:r>
            <w:r w:rsidR="00890362">
              <w:rPr>
                <w:rFonts w:ascii="Times New Roman" w:hAnsi="Times New Roman"/>
                <w:bCs/>
                <w:color w:val="000000"/>
              </w:rPr>
              <w:t xml:space="preserve"> (ориентировочно)</w:t>
            </w:r>
            <w:r w:rsidR="00CB222F">
              <w:rPr>
                <w:rFonts w:ascii="Times New Roman" w:hAnsi="Times New Roman"/>
                <w:bCs/>
                <w:color w:val="000000"/>
              </w:rPr>
              <w:t xml:space="preserve">, </w:t>
            </w:r>
            <w:r>
              <w:rPr>
                <w:rFonts w:ascii="Times New Roman" w:hAnsi="Times New Roman"/>
                <w:bCs/>
                <w:color w:val="000000"/>
              </w:rPr>
              <w:t>ТК7-Объездная,10 – 15,3 м</w:t>
            </w:r>
            <w:r w:rsidR="00890362">
              <w:rPr>
                <w:rFonts w:ascii="Times New Roman" w:hAnsi="Times New Roman"/>
                <w:bCs/>
                <w:color w:val="000000"/>
              </w:rPr>
              <w:t xml:space="preserve"> (ориентировочно)</w:t>
            </w:r>
            <w:r>
              <w:rPr>
                <w:rFonts w:ascii="Times New Roman" w:hAnsi="Times New Roman"/>
                <w:bCs/>
                <w:color w:val="000000"/>
              </w:rPr>
              <w:t>, ТК8-Объездная,10 – 15,3 м</w:t>
            </w:r>
            <w:r w:rsidR="00890362">
              <w:rPr>
                <w:rFonts w:ascii="Times New Roman" w:hAnsi="Times New Roman"/>
                <w:bCs/>
                <w:color w:val="000000"/>
              </w:rPr>
              <w:t xml:space="preserve"> (ориентировочно)</w:t>
            </w:r>
            <w:r>
              <w:rPr>
                <w:rFonts w:ascii="Times New Roman" w:hAnsi="Times New Roman"/>
                <w:bCs/>
                <w:color w:val="000000"/>
              </w:rPr>
              <w:t>;</w:t>
            </w:r>
          </w:p>
          <w:p w14:paraId="07A68B34" w14:textId="241B6AF6" w:rsidR="003A36FB" w:rsidRDefault="00547FA1" w:rsidP="000C3EE3">
            <w:pPr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ТК9-Объездная,8</w:t>
            </w:r>
            <w:r w:rsidR="00CB222F">
              <w:rPr>
                <w:rFonts w:ascii="Times New Roman" w:hAnsi="Times New Roman"/>
                <w:bCs/>
                <w:color w:val="000000"/>
              </w:rPr>
              <w:t xml:space="preserve"> – 18 м</w:t>
            </w:r>
            <w:r w:rsidR="00890362">
              <w:rPr>
                <w:rFonts w:ascii="Times New Roman" w:hAnsi="Times New Roman"/>
                <w:bCs/>
                <w:color w:val="000000"/>
              </w:rPr>
              <w:t xml:space="preserve"> (ориентировочно)</w:t>
            </w:r>
            <w:r w:rsidR="00CB222F">
              <w:rPr>
                <w:rFonts w:ascii="Times New Roman" w:hAnsi="Times New Roman"/>
                <w:bCs/>
                <w:color w:val="000000"/>
              </w:rPr>
              <w:t>, ТК10- Объездная,8 – 18</w:t>
            </w:r>
            <w:r w:rsidR="00A32E65">
              <w:rPr>
                <w:rFonts w:ascii="Times New Roman" w:hAnsi="Times New Roman"/>
                <w:bCs/>
                <w:color w:val="000000"/>
              </w:rPr>
              <w:t xml:space="preserve"> м</w:t>
            </w:r>
            <w:r w:rsidR="00890362">
              <w:rPr>
                <w:rFonts w:ascii="Times New Roman" w:hAnsi="Times New Roman"/>
                <w:bCs/>
                <w:color w:val="000000"/>
              </w:rPr>
              <w:t xml:space="preserve"> (ориентировочно)</w:t>
            </w:r>
            <w:r w:rsidR="00A32E65">
              <w:rPr>
                <w:rFonts w:ascii="Times New Roman" w:hAnsi="Times New Roman"/>
                <w:bCs/>
                <w:color w:val="000000"/>
              </w:rPr>
              <w:t xml:space="preserve">, </w:t>
            </w:r>
          </w:p>
          <w:p w14:paraId="5410EE00" w14:textId="0BEB9516" w:rsidR="006012BF" w:rsidRDefault="003A36FB" w:rsidP="000C3EE3">
            <w:pPr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• </w:t>
            </w:r>
            <w:r w:rsidRPr="003A36FB">
              <w:rPr>
                <w:rFonts w:ascii="Times New Roman" w:hAnsi="Times New Roman"/>
                <w:bCs/>
                <w:color w:val="000000"/>
              </w:rPr>
              <w:t>Ø</w:t>
            </w:r>
            <w:r>
              <w:rPr>
                <w:rFonts w:ascii="Times New Roman" w:hAnsi="Times New Roman"/>
                <w:bCs/>
                <w:color w:val="000000"/>
              </w:rPr>
              <w:t>133</w:t>
            </w:r>
            <w:r w:rsidRPr="003A36FB">
              <w:rPr>
                <w:rFonts w:ascii="Times New Roman" w:hAnsi="Times New Roman"/>
                <w:bCs/>
                <w:color w:val="000000"/>
              </w:rPr>
              <w:t xml:space="preserve"> мм </w:t>
            </w:r>
            <w:r w:rsidR="00A32E65">
              <w:rPr>
                <w:rFonts w:ascii="Times New Roman" w:hAnsi="Times New Roman"/>
                <w:bCs/>
                <w:color w:val="000000"/>
              </w:rPr>
              <w:t>ТК11-Объездная,6</w:t>
            </w:r>
            <w:r>
              <w:rPr>
                <w:rFonts w:ascii="Times New Roman" w:hAnsi="Times New Roman"/>
                <w:bCs/>
                <w:color w:val="000000"/>
              </w:rPr>
              <w:t xml:space="preserve"> - </w:t>
            </w:r>
            <w:r w:rsidR="00CB222F">
              <w:rPr>
                <w:rFonts w:ascii="Times New Roman" w:hAnsi="Times New Roman"/>
                <w:bCs/>
                <w:color w:val="000000"/>
              </w:rPr>
              <w:t>12,5</w:t>
            </w:r>
            <w:r w:rsidR="00A32E65">
              <w:rPr>
                <w:rFonts w:ascii="Times New Roman" w:hAnsi="Times New Roman"/>
                <w:bCs/>
                <w:color w:val="000000"/>
              </w:rPr>
              <w:t xml:space="preserve"> м</w:t>
            </w:r>
            <w:r w:rsidR="00890362">
              <w:rPr>
                <w:rFonts w:ascii="Times New Roman" w:hAnsi="Times New Roman"/>
                <w:bCs/>
                <w:color w:val="000000"/>
              </w:rPr>
              <w:t xml:space="preserve"> (ориентировочно)</w:t>
            </w:r>
            <w:r w:rsidR="00A32E65">
              <w:rPr>
                <w:rFonts w:ascii="Times New Roman" w:hAnsi="Times New Roman"/>
                <w:bCs/>
                <w:color w:val="000000"/>
              </w:rPr>
              <w:t>.</w:t>
            </w:r>
          </w:p>
          <w:p w14:paraId="7928138D" w14:textId="4C69BB9A" w:rsidR="000C3EE3" w:rsidRPr="000C3EE3" w:rsidRDefault="00A32E65" w:rsidP="000C3EE3">
            <w:pPr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Тип прокладки тепловых сетей – </w:t>
            </w:r>
            <w:proofErr w:type="spellStart"/>
            <w:r>
              <w:rPr>
                <w:rFonts w:ascii="Times New Roman" w:hAnsi="Times New Roman"/>
                <w:bCs/>
                <w:color w:val="000000"/>
              </w:rPr>
              <w:t>бесканальная</w:t>
            </w:r>
            <w:proofErr w:type="spellEnd"/>
            <w:r>
              <w:rPr>
                <w:rFonts w:ascii="Times New Roman" w:hAnsi="Times New Roman"/>
                <w:bCs/>
                <w:color w:val="000000"/>
              </w:rPr>
              <w:t>.</w:t>
            </w:r>
          </w:p>
          <w:p w14:paraId="51464F6D" w14:textId="67C32A0F" w:rsidR="000C3EE3" w:rsidRPr="003A5068" w:rsidRDefault="000C3EE3" w:rsidP="000C3EE3">
            <w:pPr>
              <w:rPr>
                <w:rFonts w:ascii="Times New Roman" w:hAnsi="Times New Roman"/>
                <w:color w:val="000000"/>
              </w:rPr>
            </w:pPr>
            <w:r w:rsidRPr="000C3EE3">
              <w:rPr>
                <w:rFonts w:ascii="Times New Roman" w:hAnsi="Times New Roman"/>
                <w:bCs/>
                <w:color w:val="000000"/>
              </w:rPr>
              <w:t>Количество камер – 1</w:t>
            </w:r>
            <w:r w:rsidR="00CE1DA1">
              <w:rPr>
                <w:rFonts w:ascii="Times New Roman" w:hAnsi="Times New Roman"/>
                <w:bCs/>
                <w:color w:val="000000"/>
              </w:rPr>
              <w:t>1</w:t>
            </w:r>
            <w:r w:rsidRPr="000C3EE3">
              <w:rPr>
                <w:rFonts w:ascii="Times New Roman" w:hAnsi="Times New Roman"/>
                <w:bCs/>
                <w:color w:val="000000"/>
              </w:rPr>
              <w:t xml:space="preserve"> шт</w:t>
            </w:r>
            <w:r w:rsidR="00CB222F">
              <w:rPr>
                <w:rFonts w:ascii="Times New Roman" w:hAnsi="Times New Roman"/>
                <w:bCs/>
                <w:color w:val="000000"/>
              </w:rPr>
              <w:t>.</w:t>
            </w:r>
            <w:r w:rsidRPr="000C3EE3">
              <w:rPr>
                <w:rFonts w:ascii="Times New Roman" w:hAnsi="Times New Roman"/>
                <w:bCs/>
                <w:color w:val="000000"/>
              </w:rPr>
              <w:t>, стены блоки ФБС, перекрытие и дно камеры плиты ж/б заводского изготовления</w:t>
            </w:r>
            <w:r w:rsidR="00890362">
              <w:rPr>
                <w:rFonts w:ascii="Times New Roman" w:hAnsi="Times New Roman"/>
                <w:bCs/>
                <w:color w:val="000000"/>
              </w:rPr>
              <w:t xml:space="preserve"> (замену тепловых камер определить проектом).</w:t>
            </w:r>
          </w:p>
        </w:tc>
      </w:tr>
      <w:tr w:rsidR="00BE597C" w:rsidRPr="00CB38AD" w14:paraId="2BCA2986" w14:textId="77777777" w:rsidTr="00CD4388">
        <w:trPr>
          <w:trHeight w:val="614"/>
        </w:trPr>
        <w:tc>
          <w:tcPr>
            <w:tcW w:w="3085" w:type="dxa"/>
            <w:shd w:val="clear" w:color="auto" w:fill="auto"/>
          </w:tcPr>
          <w:p w14:paraId="7515DEE3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1.3. Источник финансирования</w:t>
            </w:r>
          </w:p>
        </w:tc>
        <w:tc>
          <w:tcPr>
            <w:tcW w:w="6521" w:type="dxa"/>
            <w:shd w:val="clear" w:color="auto" w:fill="auto"/>
          </w:tcPr>
          <w:p w14:paraId="6314B0A9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Собственные средства Акционерного общества «Управление теплоснабжения и инженерных сетей»</w:t>
            </w:r>
          </w:p>
        </w:tc>
      </w:tr>
      <w:tr w:rsidR="00BE597C" w:rsidRPr="00CB38AD" w14:paraId="1D4E0F07" w14:textId="77777777" w:rsidTr="00CD4388">
        <w:trPr>
          <w:trHeight w:val="422"/>
        </w:trPr>
        <w:tc>
          <w:tcPr>
            <w:tcW w:w="3085" w:type="dxa"/>
            <w:shd w:val="clear" w:color="auto" w:fill="auto"/>
          </w:tcPr>
          <w:p w14:paraId="05A7C343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1.4. Вид строительства</w:t>
            </w:r>
          </w:p>
        </w:tc>
        <w:tc>
          <w:tcPr>
            <w:tcW w:w="6521" w:type="dxa"/>
            <w:shd w:val="clear" w:color="auto" w:fill="auto"/>
          </w:tcPr>
          <w:p w14:paraId="0FFAA30E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Капитальный ремонт </w:t>
            </w:r>
          </w:p>
        </w:tc>
      </w:tr>
      <w:tr w:rsidR="00BE597C" w:rsidRPr="00CB38AD" w14:paraId="03C7BC71" w14:textId="77777777" w:rsidTr="00CD4388">
        <w:trPr>
          <w:trHeight w:val="615"/>
        </w:trPr>
        <w:tc>
          <w:tcPr>
            <w:tcW w:w="3085" w:type="dxa"/>
            <w:shd w:val="clear" w:color="auto" w:fill="auto"/>
          </w:tcPr>
          <w:p w14:paraId="56A34932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1.54. Стадийность проектирования</w:t>
            </w:r>
          </w:p>
        </w:tc>
        <w:tc>
          <w:tcPr>
            <w:tcW w:w="6521" w:type="dxa"/>
            <w:shd w:val="clear" w:color="auto" w:fill="auto"/>
          </w:tcPr>
          <w:p w14:paraId="513BF235" w14:textId="3F385F33" w:rsidR="00BE597C" w:rsidRPr="009B13FA" w:rsidRDefault="009B13FA" w:rsidP="00A250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="000D1737">
              <w:rPr>
                <w:rFonts w:ascii="Times New Roman" w:hAnsi="Times New Roman"/>
              </w:rPr>
              <w:t>абочая документация</w:t>
            </w:r>
            <w:r w:rsidR="00E21213">
              <w:rPr>
                <w:rFonts w:ascii="Times New Roman" w:hAnsi="Times New Roman"/>
              </w:rPr>
              <w:t xml:space="preserve"> на капитальный ремонт сетей теплоснабжения</w:t>
            </w:r>
            <w:r>
              <w:rPr>
                <w:rFonts w:ascii="Times New Roman" w:hAnsi="Times New Roman"/>
              </w:rPr>
              <w:t>, проектная документация (</w:t>
            </w:r>
            <w:r w:rsidRPr="002F1E59">
              <w:rPr>
                <w:rFonts w:ascii="Times New Roman" w:hAnsi="Times New Roman"/>
              </w:rPr>
              <w:t>раздел 9 «Смета на строительство, реконструкцию, капитальный ремонт, снос объекта капитального строительства»</w:t>
            </w:r>
            <w:r>
              <w:rPr>
                <w:rFonts w:ascii="Times New Roman" w:hAnsi="Times New Roman"/>
              </w:rPr>
              <w:t>)</w:t>
            </w:r>
          </w:p>
        </w:tc>
      </w:tr>
      <w:tr w:rsidR="00BE597C" w:rsidRPr="00CB38AD" w14:paraId="08CE4175" w14:textId="77777777" w:rsidTr="00CD4388">
        <w:tc>
          <w:tcPr>
            <w:tcW w:w="3085" w:type="dxa"/>
            <w:shd w:val="clear" w:color="auto" w:fill="auto"/>
          </w:tcPr>
          <w:p w14:paraId="2094DEB8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1.6. Исходные данные для проектирования</w:t>
            </w:r>
          </w:p>
        </w:tc>
        <w:tc>
          <w:tcPr>
            <w:tcW w:w="6521" w:type="dxa"/>
            <w:shd w:val="clear" w:color="auto" w:fill="auto"/>
          </w:tcPr>
          <w:p w14:paraId="0A30FE02" w14:textId="04CB65AE" w:rsidR="00BE597C" w:rsidRDefault="003F18F5" w:rsidP="00A25025">
            <w:pPr>
              <w:tabs>
                <w:tab w:val="left" w:pos="346"/>
              </w:tabs>
              <w:suppressAutoHyphens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  <w:lang w:eastAsia="en-US"/>
              </w:rPr>
              <w:t xml:space="preserve"> Акт №4</w:t>
            </w:r>
            <w:r w:rsidR="0094296A">
              <w:rPr>
                <w:rFonts w:ascii="Times New Roman" w:eastAsia="Calibri" w:hAnsi="Times New Roman"/>
                <w:color w:val="000000"/>
                <w:sz w:val="22"/>
                <w:szCs w:val="22"/>
                <w:lang w:eastAsia="en-US"/>
              </w:rPr>
              <w:t xml:space="preserve"> от 30.05</w:t>
            </w:r>
            <w:r w:rsidR="00B66E05">
              <w:rPr>
                <w:rFonts w:ascii="Times New Roman" w:eastAsia="Calibri" w:hAnsi="Times New Roman"/>
                <w:color w:val="000000"/>
                <w:sz w:val="22"/>
                <w:szCs w:val="22"/>
                <w:lang w:eastAsia="en-US"/>
              </w:rPr>
              <w:t>.2024</w:t>
            </w:r>
            <w:r w:rsidR="00BE597C" w:rsidRPr="00AA5409">
              <w:rPr>
                <w:rFonts w:ascii="Times New Roman" w:eastAsia="Calibri" w:hAnsi="Times New Roman"/>
                <w:color w:val="000000"/>
                <w:sz w:val="22"/>
                <w:szCs w:val="22"/>
                <w:lang w:eastAsia="en-US"/>
              </w:rPr>
              <w:t xml:space="preserve"> г</w:t>
            </w:r>
            <w:r w:rsidR="00BE597C" w:rsidRPr="00AA5409">
              <w:rPr>
                <w:rFonts w:ascii="Times New Roman" w:hAnsi="Times New Roman"/>
                <w:color w:val="000000"/>
              </w:rPr>
              <w:t>, содержащий перечень дефектов оснований, строительных конструкций, систем инженерно-технического обеспечения и сетей инженерно-технического обеспечения с указанием качественных и количественных характеристик таких дефектов объекта: «</w:t>
            </w:r>
            <w:r w:rsidR="00BA7568" w:rsidRPr="00BA7568">
              <w:rPr>
                <w:rFonts w:ascii="Times New Roman" w:hAnsi="Times New Roman"/>
                <w:color w:val="000000"/>
              </w:rPr>
              <w:t>Капитальный ремонт (с заменой) сетей теплоснабжения по ул. Ямская</w:t>
            </w:r>
            <w:r w:rsidR="00BE597C" w:rsidRPr="00AA5409">
              <w:rPr>
                <w:rFonts w:ascii="Times New Roman" w:hAnsi="Times New Roman"/>
                <w:color w:val="000000"/>
              </w:rPr>
              <w:t>» с приложением дефектной ведом</w:t>
            </w:r>
            <w:r w:rsidR="000D1737">
              <w:rPr>
                <w:rFonts w:ascii="Times New Roman" w:hAnsi="Times New Roman"/>
                <w:color w:val="000000"/>
              </w:rPr>
              <w:t>ости.</w:t>
            </w:r>
            <w:r w:rsidR="00BE597C" w:rsidRPr="00AA5409"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148D38F1" w14:textId="77777777" w:rsidR="00BE597C" w:rsidRPr="00936137" w:rsidRDefault="002F1E59" w:rsidP="00936137">
            <w:pPr>
              <w:tabs>
                <w:tab w:val="left" w:pos="346"/>
              </w:tabs>
              <w:suppressAutoHyphens/>
              <w:jc w:val="both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000000"/>
              </w:rPr>
              <w:t>Для сметной документации р</w:t>
            </w:r>
            <w:r w:rsidR="00E21213">
              <w:rPr>
                <w:rFonts w:ascii="Times New Roman" w:hAnsi="Times New Roman"/>
                <w:color w:val="000000"/>
              </w:rPr>
              <w:t>азработанная рабочая документация.</w:t>
            </w:r>
          </w:p>
        </w:tc>
      </w:tr>
      <w:tr w:rsidR="00BE597C" w:rsidRPr="00CB38AD" w14:paraId="20E0C6BA" w14:textId="77777777" w:rsidTr="00CD4388">
        <w:trPr>
          <w:trHeight w:val="429"/>
        </w:trPr>
        <w:tc>
          <w:tcPr>
            <w:tcW w:w="9606" w:type="dxa"/>
            <w:gridSpan w:val="2"/>
            <w:shd w:val="clear" w:color="auto" w:fill="auto"/>
          </w:tcPr>
          <w:p w14:paraId="6BB1D90D" w14:textId="77777777" w:rsidR="00BE597C" w:rsidRPr="00AA5409" w:rsidRDefault="00BE597C" w:rsidP="00A25025">
            <w:pPr>
              <w:jc w:val="center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2. Основные требования</w:t>
            </w:r>
          </w:p>
        </w:tc>
      </w:tr>
      <w:tr w:rsidR="00BE597C" w:rsidRPr="00CB38AD" w14:paraId="2DA6BC7D" w14:textId="77777777" w:rsidTr="00CD4388">
        <w:tc>
          <w:tcPr>
            <w:tcW w:w="3085" w:type="dxa"/>
            <w:shd w:val="clear" w:color="auto" w:fill="auto"/>
          </w:tcPr>
          <w:p w14:paraId="6A34A2E9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2.1. Требования к составу </w:t>
            </w:r>
            <w:r w:rsidRPr="00AA5409">
              <w:rPr>
                <w:rFonts w:ascii="Times New Roman" w:hAnsi="Times New Roman"/>
              </w:rPr>
              <w:lastRenderedPageBreak/>
              <w:t>работ и содержанию проектной документации</w:t>
            </w:r>
          </w:p>
        </w:tc>
        <w:tc>
          <w:tcPr>
            <w:tcW w:w="6521" w:type="dxa"/>
            <w:shd w:val="clear" w:color="auto" w:fill="auto"/>
          </w:tcPr>
          <w:p w14:paraId="005AC095" w14:textId="77777777" w:rsidR="00BE597C" w:rsidRPr="002F1E59" w:rsidRDefault="00967EA6" w:rsidP="00D441C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Разработать </w:t>
            </w:r>
            <w:r>
              <w:t xml:space="preserve">рабочую </w:t>
            </w:r>
            <w:r w:rsidR="002F1E59">
              <w:rPr>
                <w:rFonts w:ascii="Times New Roman" w:hAnsi="Times New Roman"/>
              </w:rPr>
              <w:t>документацию</w:t>
            </w:r>
            <w:r w:rsidR="003E7275">
              <w:rPr>
                <w:rFonts w:ascii="Times New Roman" w:hAnsi="Times New Roman"/>
              </w:rPr>
              <w:t xml:space="preserve"> н</w:t>
            </w:r>
            <w:r>
              <w:rPr>
                <w:rFonts w:ascii="Times New Roman" w:hAnsi="Times New Roman"/>
              </w:rPr>
              <w:t>а капитальный ремонт</w:t>
            </w:r>
            <w:r w:rsidR="00D551CD">
              <w:rPr>
                <w:rFonts w:ascii="Times New Roman" w:hAnsi="Times New Roman"/>
              </w:rPr>
              <w:t xml:space="preserve"> </w:t>
            </w:r>
            <w:r w:rsidR="00D551CD">
              <w:rPr>
                <w:rFonts w:ascii="Times New Roman" w:hAnsi="Times New Roman"/>
              </w:rPr>
              <w:lastRenderedPageBreak/>
              <w:t>сети теплоснабжения</w:t>
            </w:r>
            <w:r w:rsidRPr="00967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</w:rPr>
              <w:t xml:space="preserve">в </w:t>
            </w:r>
            <w:r w:rsidRPr="00967EA6">
              <w:rPr>
                <w:rFonts w:ascii="Times New Roman" w:hAnsi="Times New Roman"/>
              </w:rPr>
              <w:t>соответствии с действующим законодательством Российской Федерации, строительными нормами и правилами</w:t>
            </w:r>
            <w:r w:rsidR="002F1E59">
              <w:rPr>
                <w:rFonts w:ascii="Times New Roman" w:hAnsi="Times New Roman"/>
              </w:rPr>
              <w:t xml:space="preserve">, </w:t>
            </w:r>
            <w:r w:rsidR="003E7275">
              <w:rPr>
                <w:rFonts w:ascii="Times New Roman" w:hAnsi="Times New Roman"/>
              </w:rPr>
              <w:t>ГОСТ</w:t>
            </w:r>
            <w:r w:rsidR="002F1E59" w:rsidRPr="002F1E59">
              <w:rPr>
                <w:rFonts w:ascii="Times New Roman" w:hAnsi="Times New Roman"/>
              </w:rPr>
              <w:t xml:space="preserve"> 21.705-2016</w:t>
            </w:r>
            <w:r w:rsidR="00D441C2" w:rsidRPr="002F1E59">
              <w:t xml:space="preserve"> </w:t>
            </w:r>
            <w:r w:rsidR="002F1E59">
              <w:t>«</w:t>
            </w:r>
            <w:r w:rsidR="002F1E59">
              <w:rPr>
                <w:rFonts w:ascii="Times New Roman" w:hAnsi="Times New Roman"/>
              </w:rPr>
              <w:t>П</w:t>
            </w:r>
            <w:r w:rsidR="002F1E59" w:rsidRPr="002F1E59">
              <w:rPr>
                <w:rFonts w:ascii="Times New Roman" w:hAnsi="Times New Roman"/>
              </w:rPr>
              <w:t>равила выполнения рабочей документации тепловых сетей</w:t>
            </w:r>
            <w:r w:rsidR="003E7275">
              <w:rPr>
                <w:rFonts w:ascii="Times New Roman" w:hAnsi="Times New Roman"/>
              </w:rPr>
              <w:t>».</w:t>
            </w:r>
          </w:p>
          <w:p w14:paraId="349AB1E0" w14:textId="77777777" w:rsidR="00BE597C" w:rsidRPr="00AA5409" w:rsidRDefault="00BE597C" w:rsidP="00162539">
            <w:pPr>
              <w:jc w:val="both"/>
              <w:rPr>
                <w:rFonts w:ascii="Times New Roman" w:hAnsi="Times New Roman"/>
              </w:rPr>
            </w:pPr>
            <w:r w:rsidRPr="002F1E59">
              <w:rPr>
                <w:rFonts w:ascii="Times New Roman" w:hAnsi="Times New Roman"/>
              </w:rPr>
              <w:t xml:space="preserve">Разработать раздел 9 «Смета на строительство, реконструкцию, капитальный ремонт, снос объекта капитального строительства» </w:t>
            </w:r>
            <w:r w:rsidR="003E7275" w:rsidRPr="002F1E59">
              <w:rPr>
                <w:rFonts w:ascii="Times New Roman" w:hAnsi="Times New Roman"/>
              </w:rPr>
              <w:t xml:space="preserve">в соответствии с </w:t>
            </w:r>
            <w:r w:rsidR="00162539" w:rsidRPr="002F1E59">
              <w:rPr>
                <w:rFonts w:ascii="Times New Roman" w:hAnsi="Times New Roman"/>
              </w:rPr>
              <w:t>Постановлением Правительства РФ от 16.02.2008 № 87</w:t>
            </w:r>
            <w:r w:rsidR="003E7275" w:rsidRPr="002F1E59">
              <w:rPr>
                <w:rFonts w:ascii="Times New Roman" w:hAnsi="Times New Roman"/>
              </w:rPr>
              <w:t xml:space="preserve"> </w:t>
            </w:r>
            <w:r w:rsidR="00162539">
              <w:rPr>
                <w:rFonts w:ascii="Times New Roman" w:hAnsi="Times New Roman"/>
              </w:rPr>
              <w:t>«О составе разделов проектной документации и требованиях к их содержанию»</w:t>
            </w:r>
            <w:r w:rsidR="00CA64C6">
              <w:rPr>
                <w:rFonts w:ascii="Times New Roman" w:hAnsi="Times New Roman"/>
              </w:rPr>
              <w:t xml:space="preserve"> и</w:t>
            </w:r>
            <w:r w:rsidR="00CA64C6" w:rsidRPr="00F14812">
              <w:rPr>
                <w:rFonts w:ascii="Times New Roman" w:hAnsi="Times New Roman"/>
              </w:rPr>
              <w:t xml:space="preserve"> в объеме необходимом</w:t>
            </w:r>
            <w:r w:rsidR="00CA64C6">
              <w:rPr>
                <w:rFonts w:ascii="Times New Roman" w:hAnsi="Times New Roman"/>
              </w:rPr>
              <w:t xml:space="preserve"> для прохождения</w:t>
            </w:r>
            <w:r w:rsidR="00D551CD">
              <w:rPr>
                <w:rFonts w:ascii="Times New Roman" w:hAnsi="Times New Roman"/>
              </w:rPr>
              <w:t xml:space="preserve"> государственной экспертизы</w:t>
            </w:r>
            <w:r w:rsidR="003A5068">
              <w:rPr>
                <w:rFonts w:ascii="Times New Roman" w:hAnsi="Times New Roman"/>
              </w:rPr>
              <w:t xml:space="preserve"> в части проверки</w:t>
            </w:r>
            <w:r w:rsidR="00CA64C6">
              <w:rPr>
                <w:rFonts w:ascii="Times New Roman" w:hAnsi="Times New Roman"/>
              </w:rPr>
              <w:t xml:space="preserve"> достоверности </w:t>
            </w:r>
            <w:r w:rsidR="003A5068">
              <w:rPr>
                <w:rFonts w:ascii="Times New Roman" w:hAnsi="Times New Roman"/>
              </w:rPr>
              <w:t>определения сметной стоимости.</w:t>
            </w:r>
          </w:p>
        </w:tc>
      </w:tr>
      <w:tr w:rsidR="00BE597C" w:rsidRPr="00CB38AD" w14:paraId="65C6336F" w14:textId="77777777" w:rsidTr="00CD4388">
        <w:tc>
          <w:tcPr>
            <w:tcW w:w="3085" w:type="dxa"/>
            <w:shd w:val="clear" w:color="auto" w:fill="auto"/>
          </w:tcPr>
          <w:p w14:paraId="7099CEAA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lastRenderedPageBreak/>
              <w:t>2.2. Требования к составу сметной</w:t>
            </w:r>
            <w:r w:rsidRPr="00AA5409">
              <w:rPr>
                <w:rFonts w:ascii="Times New Roman" w:hAnsi="Times New Roman"/>
                <w:shd w:val="clear" w:color="auto" w:fill="FFFFFF"/>
              </w:rPr>
              <w:t xml:space="preserve"> документации</w:t>
            </w:r>
          </w:p>
        </w:tc>
        <w:tc>
          <w:tcPr>
            <w:tcW w:w="6521" w:type="dxa"/>
            <w:shd w:val="clear" w:color="auto" w:fill="auto"/>
          </w:tcPr>
          <w:p w14:paraId="579A45FE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Сметная документация разрабатывается на основании «Методики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РФ от 4 августа 2020 года № 421/пр. (в редакции приказа Минстроя РФ от 07.07.2022 № 557/пр.), с учетом требований Постановления Правительства РФ № 87 от 16.02.2008 «О составе разделов проектной документации и требованиях к их содержанию».</w:t>
            </w:r>
          </w:p>
          <w:p w14:paraId="547C1363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Сметная документация разрабатывается с использованием ФСНБ-2022 (в действующей редакции), внесенной в федеральный реестр сметных нормативов. </w:t>
            </w:r>
          </w:p>
          <w:p w14:paraId="3700AF4E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Сметная стоимость строительства определяется ресурсным методом с использованием сметных норм и сметных цен строительных ресурсов, размещенных в федеральной государственной информационной системе ценообразования в строительстве, созданной в соответствии с Положением о федеральной государственной информационной системе ценообразования в строительстве, утвержденным постановлением Правительства Российской Федерации от 23 сентября 2016 г. № 959 (ФГИС ЦС) </w:t>
            </w:r>
          </w:p>
          <w:p w14:paraId="30522438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Смета на строительство объекта капитального строительства должна содержать: </w:t>
            </w:r>
          </w:p>
          <w:p w14:paraId="5A444CDD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сводка затрат (при необходимости);</w:t>
            </w:r>
          </w:p>
          <w:p w14:paraId="09458FEF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сводный сметный расчет стоимости строительства;</w:t>
            </w:r>
          </w:p>
          <w:p w14:paraId="4CAF688A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объектные сметные расчеты (сметы);</w:t>
            </w:r>
          </w:p>
          <w:p w14:paraId="004A5020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локальные сметные расчеты (сметы);</w:t>
            </w:r>
          </w:p>
          <w:p w14:paraId="3DF094DF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-  сметные расчеты на отдельные виды затрат. </w:t>
            </w:r>
          </w:p>
          <w:p w14:paraId="518C0029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К сметной документации прилагаются: </w:t>
            </w:r>
          </w:p>
          <w:p w14:paraId="02EF0242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пояснительная записка;</w:t>
            </w:r>
          </w:p>
          <w:p w14:paraId="26365DE4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ведомости объемов работ;</w:t>
            </w:r>
          </w:p>
          <w:p w14:paraId="0EBCCB5A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обосновывающие документы.</w:t>
            </w:r>
          </w:p>
          <w:p w14:paraId="7BD1E5CD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В сметную документацию должны быть включены прочие затраты согласно исходным данным для составления смет и ПОС.</w:t>
            </w:r>
          </w:p>
          <w:p w14:paraId="3E69ECD3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Стоимость работ в сводном сметном расчете разраб</w:t>
            </w:r>
            <w:r w:rsidR="00C2325C">
              <w:rPr>
                <w:rFonts w:ascii="Times New Roman" w:hAnsi="Times New Roman"/>
              </w:rPr>
              <w:t>атывается в текущем уровне цен на момент передачи сметной документации в АУ</w:t>
            </w:r>
            <w:r w:rsidR="00C2325C" w:rsidRPr="00610CC1">
              <w:rPr>
                <w:rFonts w:ascii="Times New Roman" w:hAnsi="Times New Roman"/>
              </w:rPr>
              <w:t xml:space="preserve"> ХМАО - Югры «Управление государственной экспертизы проектной документации и </w:t>
            </w:r>
            <w:r w:rsidR="00C2325C" w:rsidRPr="00610CC1">
              <w:rPr>
                <w:rFonts w:ascii="Times New Roman" w:hAnsi="Times New Roman"/>
              </w:rPr>
              <w:lastRenderedPageBreak/>
              <w:t>ц</w:t>
            </w:r>
            <w:r w:rsidR="00C2325C">
              <w:rPr>
                <w:rFonts w:ascii="Times New Roman" w:hAnsi="Times New Roman"/>
              </w:rPr>
              <w:t xml:space="preserve">енообразования в строительстве» для прохождения государственной экспертизы в части проверки достоверности определения сметной стоимости капитального ремонта объекта. </w:t>
            </w:r>
          </w:p>
          <w:p w14:paraId="00AF1E2B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В локальных сметных расчетах (сметах) необходимо предусмотреть итоги по разделам, с начислением накладных расходов и сметной прибыли.</w:t>
            </w:r>
          </w:p>
          <w:p w14:paraId="5924FDFC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Накладные расходы определить по видам строительно-монтажных работ, согласно Методическим указаниям по определению величины накладных расходов в строительстве, осуществляемом в районах Крайнего Севера и местностях, приравненных к ним (приказы Минстроя России от 21.12.2020 № 812/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>, от 02.09.2021 № 636/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>, от 26.07.2022 № 611/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>).</w:t>
            </w:r>
          </w:p>
          <w:p w14:paraId="7B308662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Сметную прибыль определить согласно Методическим указаниям по определению величины сметной прибыли в строительстве (приказы Минстроя России от 11.12.2020 № 774/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>, от 22.04.2022 № 317/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>).</w:t>
            </w:r>
          </w:p>
          <w:p w14:paraId="0FA0611B" w14:textId="77777777" w:rsidR="00BE597C" w:rsidRDefault="00C2325C" w:rsidP="00A2502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 отсутствии в Федеральной государственной информационной системе </w:t>
            </w:r>
            <w:r w:rsidR="00A624E0">
              <w:rPr>
                <w:rFonts w:ascii="Times New Roman" w:hAnsi="Times New Roman"/>
              </w:rPr>
              <w:t>ценообразования в строительстве</w:t>
            </w:r>
            <w:r w:rsidR="00BE597C" w:rsidRPr="00AA5409">
              <w:rPr>
                <w:rFonts w:ascii="Times New Roman" w:hAnsi="Times New Roman"/>
              </w:rPr>
              <w:t xml:space="preserve"> данных о сметных ценах в текущем уровне цен на отдельные материалы, изделия, конструкции и оборудование, а также сметных нормативов на отдельные виды работ допускается определение их сметной стоимости по наиболее экономичному варианту, определенному на основании конъюнктурного анализа. </w:t>
            </w:r>
          </w:p>
          <w:p w14:paraId="16B9F3E5" w14:textId="77777777" w:rsidR="00A624E0" w:rsidRPr="00AA5409" w:rsidRDefault="00A624E0" w:rsidP="00A2502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Обосновывающие стоимость документы должны быть получены в период, не превышающий 6 месяцев до момента определения сметной стоимости.</w:t>
            </w:r>
          </w:p>
          <w:p w14:paraId="76CE5CAC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Результаты конъюнктурного анализа оформляются в соответствии с пунктами 13-21 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 (приказ Минстроя от 04.08.2020 № 421/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 xml:space="preserve"> с изменениями и дополнениями), по рекомендуемой форме, приведенной в приложении № 1 к Методике 421/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 xml:space="preserve"> (согласно проектной документации, при необходимости). Конъюнктурный анализ формируется на дату представления Заказчику для согласования.</w:t>
            </w:r>
          </w:p>
        </w:tc>
      </w:tr>
      <w:tr w:rsidR="00BE597C" w:rsidRPr="00CB38AD" w14:paraId="21519661" w14:textId="77777777" w:rsidTr="00CD4388">
        <w:tc>
          <w:tcPr>
            <w:tcW w:w="3085" w:type="dxa"/>
            <w:shd w:val="clear" w:color="auto" w:fill="auto"/>
          </w:tcPr>
          <w:p w14:paraId="7FB01A63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lastRenderedPageBreak/>
              <w:t>2.3. Требования</w:t>
            </w:r>
            <w:r w:rsidR="00D93803">
              <w:rPr>
                <w:rFonts w:ascii="Times New Roman" w:hAnsi="Times New Roman"/>
              </w:rPr>
              <w:t xml:space="preserve"> к офор</w:t>
            </w:r>
            <w:r w:rsidR="002549DA">
              <w:rPr>
                <w:rFonts w:ascii="Times New Roman" w:hAnsi="Times New Roman"/>
              </w:rPr>
              <w:t>млению и сдаче проектной</w:t>
            </w:r>
            <w:r w:rsidRPr="00AA5409">
              <w:rPr>
                <w:rFonts w:ascii="Times New Roman" w:hAnsi="Times New Roman"/>
              </w:rPr>
              <w:t xml:space="preserve"> документации</w:t>
            </w:r>
          </w:p>
        </w:tc>
        <w:tc>
          <w:tcPr>
            <w:tcW w:w="6521" w:type="dxa"/>
            <w:shd w:val="clear" w:color="auto" w:fill="auto"/>
          </w:tcPr>
          <w:p w14:paraId="21F14BD7" w14:textId="77777777" w:rsidR="00BE597C" w:rsidRPr="00AA5409" w:rsidRDefault="00BE597C" w:rsidP="00A25025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Ко</w:t>
            </w:r>
            <w:r w:rsidR="00936137">
              <w:rPr>
                <w:rFonts w:ascii="Times New Roman" w:hAnsi="Times New Roman"/>
              </w:rPr>
              <w:t>личество предоставляемой проектной</w:t>
            </w:r>
            <w:r w:rsidRPr="00AA5409">
              <w:rPr>
                <w:rFonts w:ascii="Times New Roman" w:hAnsi="Times New Roman"/>
              </w:rPr>
              <w:t xml:space="preserve"> документации:</w:t>
            </w:r>
          </w:p>
          <w:p w14:paraId="40F744F5" w14:textId="77777777" w:rsidR="00BE597C" w:rsidRPr="00AA5409" w:rsidRDefault="00BE597C" w:rsidP="00A25025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а) на бумажном носителе (с подписями ответственных лиц) - в 3 экземплярах;</w:t>
            </w:r>
          </w:p>
          <w:p w14:paraId="691D3A47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б) на электронном носителе в 1 эк</w:t>
            </w:r>
            <w:r w:rsidR="00610CC1">
              <w:rPr>
                <w:rFonts w:ascii="Times New Roman" w:hAnsi="Times New Roman"/>
              </w:rPr>
              <w:t>земпляре (в формате разработки</w:t>
            </w:r>
            <w:r w:rsidRPr="00AA5409">
              <w:rPr>
                <w:rFonts w:ascii="Times New Roman" w:hAnsi="Times New Roman"/>
              </w:rPr>
              <w:t>)</w:t>
            </w:r>
          </w:p>
        </w:tc>
      </w:tr>
      <w:tr w:rsidR="00162539" w:rsidRPr="00CB38AD" w14:paraId="6776BEC6" w14:textId="77777777" w:rsidTr="00CD4388">
        <w:tc>
          <w:tcPr>
            <w:tcW w:w="3085" w:type="dxa"/>
            <w:shd w:val="clear" w:color="auto" w:fill="auto"/>
          </w:tcPr>
          <w:p w14:paraId="5202BFE2" w14:textId="77777777" w:rsidR="00162539" w:rsidRPr="00AA5409" w:rsidRDefault="00610CC1" w:rsidP="00A250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2.4. </w:t>
            </w:r>
            <w:r w:rsidRPr="00E82AF6">
              <w:rPr>
                <w:rFonts w:ascii="Times New Roman" w:hAnsi="Times New Roman"/>
              </w:rPr>
              <w:t>Необходимость проведения государственной экс</w:t>
            </w:r>
            <w:r>
              <w:rPr>
                <w:rFonts w:ascii="Times New Roman" w:hAnsi="Times New Roman"/>
              </w:rPr>
              <w:t>пертизы проектной документации</w:t>
            </w:r>
          </w:p>
        </w:tc>
        <w:tc>
          <w:tcPr>
            <w:tcW w:w="6521" w:type="dxa"/>
            <w:shd w:val="clear" w:color="auto" w:fill="auto"/>
          </w:tcPr>
          <w:p w14:paraId="4E88273A" w14:textId="77777777" w:rsidR="00162539" w:rsidRDefault="00CD4388" w:rsidP="00A25025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CD4388">
              <w:rPr>
                <w:rFonts w:ascii="Times New Roman" w:hAnsi="Times New Roman"/>
              </w:rPr>
              <w:t>Получить положительное заключение государственной экспертизы в объёме проверки достоверности определения сметной с</w:t>
            </w:r>
            <w:r>
              <w:rPr>
                <w:rFonts w:ascii="Times New Roman" w:hAnsi="Times New Roman"/>
              </w:rPr>
              <w:t>тоимости в АУ</w:t>
            </w:r>
            <w:r w:rsidRPr="00CD4388">
              <w:rPr>
                <w:rFonts w:ascii="Times New Roman" w:hAnsi="Times New Roman"/>
              </w:rPr>
              <w:t xml:space="preserve"> Ханты-Мансийского автономного округа – Югры «Управление государственной экспертизы проектной документации и ценообразования в </w:t>
            </w:r>
            <w:r w:rsidRPr="00CD4388">
              <w:rPr>
                <w:rFonts w:ascii="Times New Roman" w:hAnsi="Times New Roman"/>
              </w:rPr>
              <w:lastRenderedPageBreak/>
              <w:t>строительстве».</w:t>
            </w:r>
          </w:p>
          <w:p w14:paraId="68870C79" w14:textId="58989DED" w:rsidR="009B13FA" w:rsidRDefault="009B13FA" w:rsidP="009B13FA">
            <w:pPr>
              <w:shd w:val="clear" w:color="auto" w:fill="FFFFFF" w:themeFill="background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Оплату</w:t>
            </w:r>
            <w:r w:rsidR="00610CC1" w:rsidRPr="00F1481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за</w:t>
            </w:r>
            <w:r w:rsidR="00610CC1" w:rsidRPr="00F14812">
              <w:rPr>
                <w:rFonts w:ascii="Times New Roman" w:hAnsi="Times New Roman"/>
              </w:rPr>
              <w:t xml:space="preserve"> проведени</w:t>
            </w:r>
            <w:r>
              <w:rPr>
                <w:rFonts w:ascii="Times New Roman" w:hAnsi="Times New Roman"/>
              </w:rPr>
              <w:t>е</w:t>
            </w:r>
            <w:r w:rsidR="00610CC1" w:rsidRPr="00F14812">
              <w:rPr>
                <w:rFonts w:ascii="Times New Roman" w:hAnsi="Times New Roman"/>
              </w:rPr>
              <w:t xml:space="preserve"> экспертиз</w:t>
            </w:r>
            <w:r w:rsidR="001B2649">
              <w:rPr>
                <w:rFonts w:ascii="Times New Roman" w:hAnsi="Times New Roman"/>
              </w:rPr>
              <w:t xml:space="preserve">ы осуществляет Подрядчик. </w:t>
            </w:r>
          </w:p>
          <w:p w14:paraId="6E80772A" w14:textId="5242D235" w:rsidR="00610CC1" w:rsidRDefault="00610CC1" w:rsidP="009B13FA">
            <w:pPr>
              <w:shd w:val="clear" w:color="auto" w:fill="FFFFFF" w:themeFill="background1"/>
              <w:jc w:val="both"/>
              <w:rPr>
                <w:rFonts w:ascii="Times New Roman" w:hAnsi="Times New Roman"/>
              </w:rPr>
            </w:pPr>
            <w:r w:rsidRPr="00F14812">
              <w:rPr>
                <w:rFonts w:ascii="Times New Roman" w:hAnsi="Times New Roman"/>
              </w:rPr>
              <w:t>В случае получения отрицательных заключений, затраты по повторным экспертизам несет Подрядчик.</w:t>
            </w:r>
          </w:p>
          <w:p w14:paraId="51686B8F" w14:textId="77777777" w:rsidR="00CA64C6" w:rsidRPr="00F14812" w:rsidRDefault="00CA64C6" w:rsidP="00CA64C6">
            <w:pPr>
              <w:pStyle w:val="Default"/>
              <w:spacing w:line="276" w:lineRule="auto"/>
              <w:ind w:right="-57"/>
              <w:jc w:val="both"/>
              <w:rPr>
                <w:color w:val="auto"/>
              </w:rPr>
            </w:pPr>
            <w:r w:rsidRPr="00F14812">
              <w:rPr>
                <w:color w:val="auto"/>
              </w:rPr>
              <w:t>Информация о ходе рассмотрения и согласования предоставляется Подрядчиком Заказчику с приложением писем экспертного органа.</w:t>
            </w:r>
          </w:p>
          <w:p w14:paraId="2DF33CF8" w14:textId="77777777" w:rsidR="00CA64C6" w:rsidRPr="00AA5409" w:rsidRDefault="00CA64C6" w:rsidP="00A25025">
            <w:pPr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15BD85C0" w14:textId="77777777" w:rsidR="001A2E8D" w:rsidRDefault="001A2E8D"/>
    <w:p w14:paraId="4E8A34F2" w14:textId="0276A30D" w:rsidR="00452A5F" w:rsidRPr="00452A5F" w:rsidRDefault="00452A5F" w:rsidP="00452A5F">
      <w:r>
        <w:t>Приложение №1 к Задан</w:t>
      </w:r>
      <w:r w:rsidRPr="00452A5F">
        <w:t xml:space="preserve">ию </w:t>
      </w:r>
    </w:p>
    <w:p w14:paraId="271DFDB5" w14:textId="77777777" w:rsidR="00452A5F" w:rsidRPr="00452A5F" w:rsidRDefault="00452A5F" w:rsidP="00452A5F"/>
    <w:p w14:paraId="449AE1C5" w14:textId="38C5CE57" w:rsidR="00452A5F" w:rsidRDefault="00452A5F" w:rsidP="00452A5F">
      <w:r w:rsidRPr="00452A5F">
        <w:t xml:space="preserve">Схема границ проектирования объект </w:t>
      </w:r>
      <w:r>
        <w:t>«</w:t>
      </w:r>
      <w:r w:rsidRPr="00452A5F">
        <w:t>Капитальный ремонт (с заменой) сетей теплоснабжения по ул. Ямская»</w:t>
      </w:r>
    </w:p>
    <w:p w14:paraId="091C8E05" w14:textId="77777777" w:rsidR="00973F92" w:rsidRDefault="00973F92" w:rsidP="00452A5F"/>
    <w:p w14:paraId="2780FECE" w14:textId="77777777" w:rsidR="00973F92" w:rsidRDefault="00973F92" w:rsidP="00452A5F"/>
    <w:p w14:paraId="1ABBE607" w14:textId="77777777" w:rsidR="00973F92" w:rsidRPr="00452A5F" w:rsidRDefault="00973F92" w:rsidP="00452A5F"/>
    <w:p w14:paraId="3EFD0646" w14:textId="77777777" w:rsidR="00973F92" w:rsidRDefault="00973F92" w:rsidP="00973F92">
      <w:r>
        <w:t>Заказчик:                                                                           Подрядчик:</w:t>
      </w:r>
    </w:p>
    <w:p w14:paraId="0BE68A24" w14:textId="77777777" w:rsidR="00973F92" w:rsidRDefault="00973F92" w:rsidP="00973F92"/>
    <w:p w14:paraId="264E5155" w14:textId="77777777" w:rsidR="00973F92" w:rsidRDefault="00973F92" w:rsidP="00973F92"/>
    <w:p w14:paraId="259303F2" w14:textId="77777777" w:rsidR="00973F92" w:rsidRDefault="00973F92" w:rsidP="00973F92"/>
    <w:p w14:paraId="140B1B21" w14:textId="77777777" w:rsidR="00973F92" w:rsidRPr="00ED3DE6" w:rsidRDefault="00973F92" w:rsidP="00973F92">
      <w:pPr>
        <w:tabs>
          <w:tab w:val="left" w:pos="6705"/>
        </w:tabs>
      </w:pPr>
      <w:r>
        <w:t>__________________Лоцманов А. В.                             _________________Кобзаренко А. С.</w:t>
      </w:r>
    </w:p>
    <w:p w14:paraId="133C17EB" w14:textId="77777777" w:rsidR="00452A5F" w:rsidRDefault="00452A5F"/>
    <w:sectPr w:rsidR="00452A5F" w:rsidSect="003A506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E7C"/>
    <w:rsid w:val="000C3EE3"/>
    <w:rsid w:val="000D1737"/>
    <w:rsid w:val="00162539"/>
    <w:rsid w:val="0019167E"/>
    <w:rsid w:val="001A2E8D"/>
    <w:rsid w:val="001B2649"/>
    <w:rsid w:val="001C1C2E"/>
    <w:rsid w:val="002549DA"/>
    <w:rsid w:val="00261898"/>
    <w:rsid w:val="00273018"/>
    <w:rsid w:val="002C7E7C"/>
    <w:rsid w:val="002F1E59"/>
    <w:rsid w:val="002F2DFE"/>
    <w:rsid w:val="003A36FB"/>
    <w:rsid w:val="003A5068"/>
    <w:rsid w:val="003E7275"/>
    <w:rsid w:val="003F18F5"/>
    <w:rsid w:val="00452A5F"/>
    <w:rsid w:val="00547FA1"/>
    <w:rsid w:val="00601235"/>
    <w:rsid w:val="006012BF"/>
    <w:rsid w:val="00610CC1"/>
    <w:rsid w:val="00890362"/>
    <w:rsid w:val="00936137"/>
    <w:rsid w:val="0094296A"/>
    <w:rsid w:val="00967EA6"/>
    <w:rsid w:val="00973F92"/>
    <w:rsid w:val="009B13FA"/>
    <w:rsid w:val="00A32E65"/>
    <w:rsid w:val="00A624E0"/>
    <w:rsid w:val="00AB03AE"/>
    <w:rsid w:val="00B2405B"/>
    <w:rsid w:val="00B63B21"/>
    <w:rsid w:val="00B66E05"/>
    <w:rsid w:val="00BA7568"/>
    <w:rsid w:val="00BE597C"/>
    <w:rsid w:val="00C2325C"/>
    <w:rsid w:val="00CA64C6"/>
    <w:rsid w:val="00CB222F"/>
    <w:rsid w:val="00CD4388"/>
    <w:rsid w:val="00CE1DA1"/>
    <w:rsid w:val="00CF4786"/>
    <w:rsid w:val="00D441C2"/>
    <w:rsid w:val="00D551CD"/>
    <w:rsid w:val="00D70BD3"/>
    <w:rsid w:val="00D93803"/>
    <w:rsid w:val="00DE25A9"/>
    <w:rsid w:val="00E21213"/>
    <w:rsid w:val="00E2425D"/>
    <w:rsid w:val="00EC2840"/>
    <w:rsid w:val="00F70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B9BF5"/>
  <w15:docId w15:val="{89113476-09B1-4FD9-969F-12C9D841E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597C"/>
    <w:pPr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eformat">
    <w:name w:val="Preformat"/>
    <w:rsid w:val="00BE597C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E597C"/>
    <w:pPr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qFormat/>
    <w:rsid w:val="00CA64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B264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B264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81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923</TotalTime>
  <Pages>4</Pages>
  <Words>1224</Words>
  <Characters>6979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Ковалёва Марина Григорьевна</dc:creator>
  <cp:keywords/>
  <dc:description/>
  <cp:lastModifiedBy>Гордеева Елена Викторовна</cp:lastModifiedBy>
  <cp:revision>20</cp:revision>
  <cp:lastPrinted>2024-07-17T08:28:00Z</cp:lastPrinted>
  <dcterms:created xsi:type="dcterms:W3CDTF">2024-06-13T09:42:00Z</dcterms:created>
  <dcterms:modified xsi:type="dcterms:W3CDTF">2024-07-18T09:58:00Z</dcterms:modified>
</cp:coreProperties>
</file>